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REKLAMNÍ VITRÍNA – PASÁŽ JALTA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Reklamní světelná vitrína  -  rozměry cca v: 2,25m x š: 2,70m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Umístění velkoplošného banneru včetně možností instalace katalogů, rekl. předmětů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Strategická pozice v živé části Prahy 1 – pasáž Jalta spojující Václavské náměstí s ulicemi Politických vězňů a Opletalovou, vitríny na křižovatce vchodů do hotelu Yasmin, divadla Palace a knihkupectví Neoluxor</w:t>
      </w:r>
    </w:p>
    <w:p>
      <w:pPr>
        <w:pStyle w:val="ListParagraph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5080</wp:posOffset>
            </wp:positionH>
            <wp:positionV relativeFrom="paragraph">
              <wp:posOffset>260350</wp:posOffset>
            </wp:positionV>
            <wp:extent cx="5743575" cy="4857750"/>
            <wp:effectExtent l="0" t="0" r="0" b="0"/>
            <wp:wrapTopAndBottom/>
            <wp:docPr id="1" name="Obrázek 1" descr="C:\Data\Weby\Dagonet\Fotogalerie\Vitrina_J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ata\Weby\Dagonet\Fotogalerie\Vitrina_Jalt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Cena: 12.000,- Kč + DPH / měsíčně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Informace: cena zahrnuje výrobu banneru včetně instalace, spotřebu el. energie, údržbu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3b43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LibreOffice/5.2.7.2$Linux_X86_64 LibreOffice_project/20m0$Build-2</Application>
  <Pages>1</Pages>
  <Words>77</Words>
  <Characters>436</Characters>
  <CharactersWithSpaces>506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2014-12-19T12:41:00Z</dcterms:created>
  <dc:creator>Dana Absolonová</dc:creator>
  <dc:description/>
  <dc:language>cs-CZ</dc:language>
  <cp:lastModifiedBy>Ondra</cp:lastModifiedBy>
  <cp:lastPrinted>2014-10-24T08:47:00Z</cp:lastPrinted>
  <dcterms:modified xsi:type="dcterms:W3CDTF">2015-01-05T15:29:00Z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